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7B" w:rsidRDefault="003B7D7B" w:rsidP="003B7D7B">
      <w:pPr>
        <w:pStyle w:val="Nagwek4"/>
        <w:shd w:val="clear" w:color="auto" w:fill="FFFFFF"/>
        <w:ind w:right="200"/>
        <w:jc w:val="center"/>
        <w:rPr>
          <w:rStyle w:val="Pogrubienie"/>
          <w:smallCaps/>
          <w:color w:val="339966"/>
          <w:sz w:val="20"/>
          <w:szCs w:val="20"/>
          <w:u w:val="single"/>
        </w:rPr>
      </w:pPr>
      <w:r>
        <w:rPr>
          <w:rStyle w:val="Pogrubienie"/>
          <w:smallCaps/>
          <w:color w:val="339966"/>
          <w:sz w:val="20"/>
          <w:szCs w:val="20"/>
          <w:u w:val="single"/>
        </w:rPr>
        <w:t>Na co może być przeznaczone stypendium szkolne?</w:t>
      </w:r>
    </w:p>
    <w:p w:rsidR="003B7D7B" w:rsidRDefault="003B7D7B" w:rsidP="003B7D7B">
      <w:pPr>
        <w:pStyle w:val="Nagwek4"/>
        <w:shd w:val="clear" w:color="auto" w:fill="FFFFFF"/>
        <w:ind w:right="20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Stypendium szkolne może być przeznaczone na dodatkowe zajęcia oraz pomoc rzeczową o charakterze edukacyjnym. Świadczenia te nie są wymienione w formie zamkniętego katalogu, gdyż ich rodzaj zależy od potrzeb ucznia. Dodatkowymi zajęciami mogą być </w:t>
      </w:r>
      <w:r>
        <w:rPr>
          <w:rFonts w:ascii="Times New Roman" w:hAnsi="Times New Roman" w:cs="Times New Roman"/>
          <w:b/>
          <w:sz w:val="20"/>
          <w:szCs w:val="20"/>
        </w:rPr>
        <w:t>zajęcia wyrównawcze, nauka języków obcych, zajęcia sportowe, taneczne, recytatorskie, kółka zainteresowań itd</w:t>
      </w:r>
      <w:r>
        <w:rPr>
          <w:rFonts w:ascii="Times New Roman" w:hAnsi="Times New Roman" w:cs="Times New Roman"/>
          <w:sz w:val="20"/>
          <w:szCs w:val="20"/>
        </w:rPr>
        <w:t xml:space="preserve">. Pomoc rzeczowa o charakterze edukacyjnym to np. </w:t>
      </w:r>
      <w:r>
        <w:rPr>
          <w:rFonts w:ascii="Times New Roman" w:hAnsi="Times New Roman" w:cs="Times New Roman"/>
          <w:b/>
          <w:sz w:val="20"/>
          <w:szCs w:val="20"/>
        </w:rPr>
        <w:t>tornister, strój na zajęcia wychowania fizycznego, podręczniki, zeszyty, przybory szkolne - ale i atlas historyczne, encyklopedia, pokrycie kosztów abonamentu internetowego, wyjazdu na wycieczkę szkolną, zieloną szkołę, czy nawet mikroskop dla ucznia zainteresowanego biologią lub luneta dla ucznia zainteresowanego astronomią, o ile są związane z procesem edukacyjnym.</w:t>
      </w:r>
      <w:r>
        <w:rPr>
          <w:rFonts w:ascii="Times New Roman" w:hAnsi="Times New Roman" w:cs="Times New Roman"/>
          <w:sz w:val="20"/>
          <w:szCs w:val="20"/>
        </w:rPr>
        <w:t xml:space="preserve"> Obuwie i odzież mogą stanowić pomoc o charakterze edukacyjnym jedynie w sytuacji, gdy wiążą się w sposób oczywisty i bezpośredni z procesem edukacji ucznia (np. kimono dla ucznia trenującego karate).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Natomiast zakup codziennej odzieży lub obuwia, umożliwiającego uczniowi dotarcie do szkoły </w:t>
      </w: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(kurtka, buty)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leży w kompetencjach resortu polityki społecznej i nie powinien być finansowany w ramach stypendium szkolnego.</w:t>
      </w:r>
    </w:p>
    <w:p w:rsidR="003B7D7B" w:rsidRDefault="003B7D7B" w:rsidP="003B7D7B">
      <w:pPr>
        <w:pStyle w:val="Nagwek4"/>
        <w:shd w:val="clear" w:color="auto" w:fill="FFFFFF"/>
        <w:ind w:right="20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8000"/>
          <w:sz w:val="20"/>
          <w:szCs w:val="20"/>
          <w:u w:val="single"/>
        </w:rPr>
        <w:t>Wydatki kwalifikowane w ramach stypendium szkolnego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Podręczniki, słowniki, encyklopedie, książki do nauki języka obcego, lektury szkolne, atlasy, itp.;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Artykuły szkolne (np. zeszyty, bruliony, bloki, dzienniczki ucznia, akcesoria plastyczne, kredki, kleje, teczki, segregatory, okładki, wycinanki, malowanki, brystole, bibuły, plasteliny, gumki, temperówki, naklejki, linijki, nożyczki, itp.); 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Artykuły piśmienne (np. atramenty, tusze – w tym do drukarki, papier do drukarki, mazaki, markery, długopisy, pióra, korektory, ołówki, itp.); 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Tornister szkolny, plecak, piórnik; 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Kostium gimnastyczny, dres sportowy, buty sportowe (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>. 2 komplety/pary na rok szkolny), kimono dla ucznia trenującego karate, itp.;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Strój roboczy na praktyki zawodu;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Przedmioty i przybory niezbędne do praktycznej nauki zawodu;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Komputerowe programy edukacyjne, pakiet programów MS Office, multimedialne kursy językowe, kasety wideo, płyty DVD, itp.;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Pomoce i przedmioty edukacyjne (np. globus itp.).;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Rower, wyłącznie w sytuacji, gdy jest niezbędny do uczestnictwa w zajęciach sportowych organizowanych w szkole lub, gdy uczeń uczestniczy w sekcji kolarskiej;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Instrumenty muzyczne, w sytuacji gdy uczeń pobiera naukę gry na tym instrumencie;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Mikroskop dla ucznia zainteresowanego biologią, o ile jest związany z procesem edukacyjnym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Luneta dla ucznia zainteresowanego astronomią, o ile jest związana z procesem edukacyjnym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Zajęcia w szkole muzycznej, ognisku plastycznym, itp.;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Obozy, kolonie, zimowiska, wycieczki szkolne, zielona/biała szkoła, wyjazdy w ramach olimpiad szkolnych itp.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Kursy językowe;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Kursy komputerowe;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Korepetycje;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Zajęcia z Logopedą;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Abonament za Internet;</w:t>
      </w:r>
    </w:p>
    <w:p w:rsidR="003B7D7B" w:rsidRDefault="003B7D7B" w:rsidP="003B7D7B">
      <w:pPr>
        <w:pStyle w:val="Nagwek4"/>
        <w:numPr>
          <w:ilvl w:val="0"/>
          <w:numId w:val="1"/>
        </w:numPr>
        <w:shd w:val="clear" w:color="auto" w:fill="FFFFFF"/>
        <w:ind w:right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Bilety miesięczne dla ucznia dojeżdżającego do szkoły lub na praktyki zawodowe</w:t>
      </w:r>
    </w:p>
    <w:p w:rsidR="000A59AC" w:rsidRDefault="000A59AC"/>
    <w:sectPr w:rsidR="000A59AC" w:rsidSect="000A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2518"/>
    <w:multiLevelType w:val="hybridMultilevel"/>
    <w:tmpl w:val="D084DD3E"/>
    <w:lvl w:ilvl="0" w:tplc="89DC3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D7B"/>
    <w:rsid w:val="00004BEE"/>
    <w:rsid w:val="000437C5"/>
    <w:rsid w:val="00044CFF"/>
    <w:rsid w:val="000703F1"/>
    <w:rsid w:val="00076723"/>
    <w:rsid w:val="000A59AC"/>
    <w:rsid w:val="000B7C68"/>
    <w:rsid w:val="000E4043"/>
    <w:rsid w:val="0011539A"/>
    <w:rsid w:val="00120613"/>
    <w:rsid w:val="00140B16"/>
    <w:rsid w:val="00142C6D"/>
    <w:rsid w:val="00174BEC"/>
    <w:rsid w:val="00175737"/>
    <w:rsid w:val="00175D9F"/>
    <w:rsid w:val="00183839"/>
    <w:rsid w:val="001A6EA7"/>
    <w:rsid w:val="001A7190"/>
    <w:rsid w:val="00204F2C"/>
    <w:rsid w:val="00260262"/>
    <w:rsid w:val="00276DE1"/>
    <w:rsid w:val="002B7B09"/>
    <w:rsid w:val="002C4BC9"/>
    <w:rsid w:val="002E4016"/>
    <w:rsid w:val="00313A6A"/>
    <w:rsid w:val="00367054"/>
    <w:rsid w:val="0038593B"/>
    <w:rsid w:val="003B7D7B"/>
    <w:rsid w:val="003C14A2"/>
    <w:rsid w:val="003C65AA"/>
    <w:rsid w:val="003D3D6A"/>
    <w:rsid w:val="00403B74"/>
    <w:rsid w:val="0042656C"/>
    <w:rsid w:val="0044189A"/>
    <w:rsid w:val="0044317A"/>
    <w:rsid w:val="004745A1"/>
    <w:rsid w:val="004902D0"/>
    <w:rsid w:val="004F6B47"/>
    <w:rsid w:val="00500F06"/>
    <w:rsid w:val="0050587D"/>
    <w:rsid w:val="00543EB5"/>
    <w:rsid w:val="005523C5"/>
    <w:rsid w:val="005925FE"/>
    <w:rsid w:val="005E67AD"/>
    <w:rsid w:val="005F05F6"/>
    <w:rsid w:val="005F3EB0"/>
    <w:rsid w:val="006005BC"/>
    <w:rsid w:val="00615FEF"/>
    <w:rsid w:val="006642E4"/>
    <w:rsid w:val="006838DF"/>
    <w:rsid w:val="006B2CBE"/>
    <w:rsid w:val="00700010"/>
    <w:rsid w:val="00713A7E"/>
    <w:rsid w:val="00772120"/>
    <w:rsid w:val="007B037C"/>
    <w:rsid w:val="008273AA"/>
    <w:rsid w:val="008376C0"/>
    <w:rsid w:val="00841634"/>
    <w:rsid w:val="008422E4"/>
    <w:rsid w:val="008906AD"/>
    <w:rsid w:val="008A3370"/>
    <w:rsid w:val="008C4139"/>
    <w:rsid w:val="008C5B2B"/>
    <w:rsid w:val="008E7FF1"/>
    <w:rsid w:val="009061A0"/>
    <w:rsid w:val="00915BF5"/>
    <w:rsid w:val="00950509"/>
    <w:rsid w:val="00975C23"/>
    <w:rsid w:val="009C1FD1"/>
    <w:rsid w:val="00A1496F"/>
    <w:rsid w:val="00A23451"/>
    <w:rsid w:val="00A57FDF"/>
    <w:rsid w:val="00A71982"/>
    <w:rsid w:val="00A87074"/>
    <w:rsid w:val="00AB20E2"/>
    <w:rsid w:val="00AB4E48"/>
    <w:rsid w:val="00AB64E8"/>
    <w:rsid w:val="00AC289D"/>
    <w:rsid w:val="00AF416D"/>
    <w:rsid w:val="00B0420F"/>
    <w:rsid w:val="00B0549D"/>
    <w:rsid w:val="00B179AE"/>
    <w:rsid w:val="00B40112"/>
    <w:rsid w:val="00BA21D8"/>
    <w:rsid w:val="00BA67EC"/>
    <w:rsid w:val="00BC232A"/>
    <w:rsid w:val="00C110E4"/>
    <w:rsid w:val="00C73D6F"/>
    <w:rsid w:val="00C96409"/>
    <w:rsid w:val="00CB0E8B"/>
    <w:rsid w:val="00CD0E08"/>
    <w:rsid w:val="00CE14E4"/>
    <w:rsid w:val="00E44606"/>
    <w:rsid w:val="00EA6D39"/>
    <w:rsid w:val="00ED72A8"/>
    <w:rsid w:val="00EE794C"/>
    <w:rsid w:val="00F33467"/>
    <w:rsid w:val="00F354F8"/>
    <w:rsid w:val="00F47957"/>
    <w:rsid w:val="00F577FE"/>
    <w:rsid w:val="00FD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AC"/>
  </w:style>
  <w:style w:type="paragraph" w:styleId="Nagwek4">
    <w:name w:val="heading 4"/>
    <w:basedOn w:val="Normalny"/>
    <w:link w:val="Nagwek4Znak"/>
    <w:semiHidden/>
    <w:unhideWhenUsed/>
    <w:qFormat/>
    <w:rsid w:val="003B7D7B"/>
    <w:pPr>
      <w:spacing w:after="0" w:line="240" w:lineRule="auto"/>
      <w:outlineLvl w:val="3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B7D7B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B7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sromaszewska</dc:creator>
  <cp:keywords/>
  <dc:description/>
  <cp:lastModifiedBy>sromaszewska</cp:lastModifiedBy>
  <cp:revision>1</cp:revision>
  <dcterms:created xsi:type="dcterms:W3CDTF">2011-08-22T11:37:00Z</dcterms:created>
  <dcterms:modified xsi:type="dcterms:W3CDTF">2011-08-22T11:37:00Z</dcterms:modified>
</cp:coreProperties>
</file>